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intelligence2.xml" ContentType="application/vnd.ms-office.intelligence2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13C93F21" w:rsidP="689B870B" w:rsidRDefault="13C93F21" w14:paraId="7613A7DF" w14:textId="47349CA5">
      <w:pPr>
        <w:spacing w:before="0" w:beforeAutospacing="off" w:after="160" w:afterAutospacing="off" w:line="279" w:lineRule="auto"/>
        <w:ind w:left="0" w:righ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</w:pPr>
      <w:bookmarkStart w:name="_Int_1begtRfP" w:id="177609174"/>
      <w:r w:rsidRPr="689B870B" w:rsidR="13C93F2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>Thalassaemia</w:t>
      </w:r>
      <w:r w:rsidRPr="689B870B" w:rsidR="13C93F2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 – referral to UHBW Specialist Haemoglobinopathy Team for annual review</w:t>
      </w:r>
      <w:bookmarkEnd w:id="177609174"/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38"/>
        <w:gridCol w:w="2139"/>
        <w:gridCol w:w="5482"/>
      </w:tblGrid>
      <w:tr w:rsidR="13EFF50A" w:rsidTr="13EFF50A" w14:paraId="3D1A217B">
        <w:trPr>
          <w:trHeight w:val="300"/>
        </w:trPr>
        <w:tc>
          <w:tcPr>
            <w:tcW w:w="173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07AAA7B4" w14:textId="3F45C5A0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details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C25F5AA" w14:textId="3282E4C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name</w:t>
            </w:r>
          </w:p>
        </w:tc>
        <w:tc>
          <w:tcPr>
            <w:tcW w:w="5482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411CD92" w14:textId="6A143B1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1E01CC9">
        <w:trPr>
          <w:trHeight w:val="300"/>
        </w:trPr>
        <w:tc>
          <w:tcPr>
            <w:tcW w:w="173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2DA3DA5"/>
        </w:tc>
        <w:tc>
          <w:tcPr>
            <w:tcW w:w="213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DA3DEAC" w14:textId="05A4CAB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of birth</w:t>
            </w:r>
          </w:p>
        </w:tc>
        <w:tc>
          <w:tcPr>
            <w:tcW w:w="5482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046E739" w14:textId="7F3E0DC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FEA64A6">
        <w:trPr>
          <w:trHeight w:val="300"/>
        </w:trPr>
        <w:tc>
          <w:tcPr>
            <w:tcW w:w="173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4874AEB"/>
        </w:tc>
        <w:tc>
          <w:tcPr>
            <w:tcW w:w="213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801E220" w14:textId="3950756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NHS number</w:t>
            </w:r>
          </w:p>
        </w:tc>
        <w:tc>
          <w:tcPr>
            <w:tcW w:w="5482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9BE52EC" w14:textId="186B584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5B87226B">
        <w:trPr>
          <w:trHeight w:val="300"/>
        </w:trPr>
        <w:tc>
          <w:tcPr>
            <w:tcW w:w="173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3D1D1BE"/>
        </w:tc>
        <w:tc>
          <w:tcPr>
            <w:tcW w:w="213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7EE9A95" w14:textId="529DE53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Hospital number</w:t>
            </w:r>
          </w:p>
        </w:tc>
        <w:tc>
          <w:tcPr>
            <w:tcW w:w="5482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6C3A4C8" w14:textId="0A7D999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37CC98E">
        <w:trPr>
          <w:trHeight w:val="300"/>
        </w:trPr>
        <w:tc>
          <w:tcPr>
            <w:tcW w:w="1738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24090BB" w14:textId="7BC5DEEA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Referring clinician and centre</w:t>
            </w:r>
          </w:p>
        </w:tc>
        <w:tc>
          <w:tcPr>
            <w:tcW w:w="7621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FD212C0" w14:textId="43C1171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30"/>
        <w:gridCol w:w="7159"/>
        <w:gridCol w:w="371"/>
      </w:tblGrid>
      <w:tr w:rsidR="13EFF50A" w:rsidTr="13EFF50A" w14:paraId="49B9DAC8">
        <w:trPr>
          <w:trHeight w:val="300"/>
        </w:trPr>
        <w:tc>
          <w:tcPr>
            <w:tcW w:w="1830" w:type="dxa"/>
            <w:vMerge w:val="restart"/>
            <w:tcBorders>
              <w:bottom w:val="none" w:color="000000" w:themeColor="text1" w:sz="0"/>
            </w:tcBorders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BB35DE9" w14:textId="24A8A1BA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Diagnosis</w:t>
            </w:r>
          </w:p>
        </w:tc>
        <w:tc>
          <w:tcPr>
            <w:tcW w:w="7530" w:type="dxa"/>
            <w:gridSpan w:val="2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27CCB4A6" w14:textId="545C7EAE">
            <w:pPr>
              <w:pStyle w:val="Normal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Type of thalassaemia</w:t>
            </w:r>
          </w:p>
        </w:tc>
      </w:tr>
      <w:tr w:rsidR="13EFF50A" w:rsidTr="13EFF50A" w14:paraId="1E4EDE95">
        <w:trPr>
          <w:trHeight w:val="300"/>
        </w:trPr>
        <w:tc>
          <w:tcPr>
            <w:tcW w:w="1830" w:type="dxa"/>
            <w:vMerge/>
            <w:tcMar>
              <w:left w:w="105" w:type="dxa"/>
              <w:right w:w="105" w:type="dxa"/>
            </w:tcMar>
            <w:vAlign w:val="center"/>
          </w:tcPr>
          <w:p w14:paraId="268C8A76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3237DEC6" w14:textId="343C924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Transfusion 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dependent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thalassaemia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7CD4952" w14:textId="5BFE0B4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1B389D9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2B435972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217F606E" w14:textId="4C4D8A7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Non-transfusion dependent thalassaemia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00753F1" w14:textId="69AC77B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3FD2AFA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7687A0A4"/>
        </w:tc>
        <w:tc>
          <w:tcPr>
            <w:tcW w:w="7530" w:type="dxa"/>
            <w:gridSpan w:val="2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4EE3D15B" w14:textId="2156D38A">
            <w:pPr>
              <w:pStyle w:val="Normal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Genotype</w:t>
            </w:r>
          </w:p>
        </w:tc>
      </w:tr>
      <w:tr w:rsidR="13EFF50A" w:rsidTr="13EFF50A" w14:paraId="4F731DC1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4145B72E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1F8C63F7" w14:textId="6B82626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Beta 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thalassaemia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with or without alpha-globin gene mutations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38B8231" w14:textId="26B5555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CBEE185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516CAFBE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3AA90FE3" w14:textId="586C844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HbE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/Beta 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thalassaemia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CF81C35" w14:textId="2EAF854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30155A3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470C49E5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491FEA18" w14:textId="603C92A9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Delta/Beta thalassaemia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10E0869" w14:textId="145A95D3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8F7B2EC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4725E8A8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6BD57C5E" w14:textId="7C81B312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HbAE</w:t>
            </w: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Bart’s Disease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24F3B71" w14:textId="02724F98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412EBCD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454B5832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24C0A73C" w:rsidP="13EFF50A" w:rsidRDefault="24C0A73C" w14:paraId="7389C6F4" w14:textId="0EF0FB3E">
            <w:pPr>
              <w:pStyle w:val="Normal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13EFF50A" w:rsidR="24C0A73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HbH including variant and constant spring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E0B45C9" w14:textId="35A5A738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9D67871">
        <w:trPr>
          <w:trHeight w:val="300"/>
        </w:trPr>
        <w:tc>
          <w:tcPr>
            <w:tcW w:w="1830" w:type="dxa"/>
            <w:vMerge/>
            <w:tcMar/>
            <w:vAlign w:val="center"/>
          </w:tcPr>
          <w:p w14:paraId="6501496F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1BC2B6E" w14:textId="65DE655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322B8BC" w14:textId="6933A8F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AEC69F5">
        <w:trPr>
          <w:trHeight w:val="300"/>
        </w:trPr>
        <w:tc>
          <w:tcPr>
            <w:tcW w:w="1830" w:type="dxa"/>
            <w:vMerge/>
            <w:tcBorders>
              <w:bottom w:sz="0"/>
            </w:tcBorders>
            <w:tcMar/>
            <w:vAlign w:val="center"/>
          </w:tcPr>
          <w:p w14:paraId="140A9C45"/>
        </w:tc>
        <w:tc>
          <w:tcPr>
            <w:tcW w:w="71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9A254C0" w14:textId="213B4B6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Unknown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1E59C8F" w14:textId="4B3B91E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27"/>
        <w:gridCol w:w="2808"/>
        <w:gridCol w:w="4353"/>
        <w:gridCol w:w="371"/>
      </w:tblGrid>
      <w:tr w:rsidR="13EFF50A" w:rsidTr="13EFF50A" w14:paraId="17613D13">
        <w:trPr>
          <w:trHeight w:val="300"/>
        </w:trPr>
        <w:tc>
          <w:tcPr>
            <w:tcW w:w="1827" w:type="dxa"/>
            <w:vMerge w:val="restart"/>
            <w:tcBorders>
              <w:top w:sz="0"/>
              <w:left w:sz="0"/>
              <w:bottom w:sz="0"/>
              <w:right w:sz="0"/>
            </w:tcBorders>
            <w:tcMar>
              <w:left w:w="105" w:type="dxa"/>
              <w:right w:w="105" w:type="dxa"/>
            </w:tcMar>
            <w:vAlign w:val="center"/>
          </w:tcPr>
          <w:p w:rsidR="4FCAA0E3" w:rsidP="13EFF50A" w:rsidRDefault="4FCAA0E3" w14:paraId="2C0C4ECD" w14:textId="01F702E9">
            <w:pPr>
              <w:pStyle w:val="Normal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</w:pPr>
            <w:r w:rsidRPr="13EFF50A" w:rsidR="4FCAA0E3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Transfusion</w:t>
            </w:r>
          </w:p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4FCAA0E3" w:rsidP="13EFF50A" w:rsidRDefault="4FCAA0E3" w14:paraId="23977571" w14:textId="03648A5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</w:pPr>
            <w:r w:rsidRPr="13EFF50A" w:rsidR="4FCAA0E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Is patient transfusion dependent?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72A0F1B" w14:textId="6393568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28E2ECB" w14:textId="31FFC98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518CB6A9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5839FB7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1720BE6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044E0C8" w14:textId="1A00AEC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47B2C00" w14:textId="078CB0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490B3420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E2EF7D0"/>
        </w:tc>
        <w:tc>
          <w:tcPr>
            <w:tcW w:w="2808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6FB05DC" w14:textId="604DF79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If yes – please state number of units and frequency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CA7893A" w14:textId="3F6A62A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3EFF50A" w:rsidP="13EFF50A" w:rsidRDefault="13EFF50A" w14:paraId="25E5C611" w14:textId="3985BD1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3EFF50A" w:rsidP="13EFF50A" w:rsidRDefault="13EFF50A" w14:paraId="094E1717" w14:textId="543A1D8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011D45A9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3F011CE"/>
        </w:tc>
        <w:tc>
          <w:tcPr>
            <w:tcW w:w="2808" w:type="dxa"/>
            <w:tcMar>
              <w:left w:w="105" w:type="dxa"/>
              <w:right w:w="105" w:type="dxa"/>
            </w:tcMar>
            <w:vAlign w:val="center"/>
          </w:tcPr>
          <w:p w:rsidR="65583D68" w:rsidP="13EFF50A" w:rsidRDefault="65583D68" w14:paraId="1463AB97" w14:textId="217B38D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</w:pPr>
            <w:r w:rsidRPr="13EFF50A" w:rsidR="65583D68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Nadir haemoglobin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75CB07D" w14:textId="4086C216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1605301D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5FE1CFA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469B379" w14:textId="29020F1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IV access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B0431E1" w14:textId="76B37C2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Cannula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88E53D6" w14:textId="0BEE6F8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0B2C6FA9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1D63C22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B208057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644F3A2" w14:textId="44DA68A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Indwelling central line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3941826" w14:textId="60CDEEA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7B14CECC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5D5B496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BC5A7FF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01F2B21" w14:textId="01A7F3F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Port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021AC56" w14:textId="7ECE78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1AC242D6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DF4821C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143F05D" w14:textId="687AE35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Known alloantibodies?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E486C3D" w14:textId="3742206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 (please provide details)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258DACB" w14:textId="4F37344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14B8EDEB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D94E2F0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8831F11"/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828A3A8" w14:textId="24AF275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FE4FEC3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DD5E54D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8F96CD6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A9F44CC" w14:textId="73DFB1A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BCDD4E2" w14:textId="35A4325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35CEB19D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7CD422E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7E952028" w14:textId="40C80EB2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History of transfusion reaction?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08AB063" w14:textId="01AD163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 (please provide details)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A9817EB" w14:textId="776E834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49144C26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F54CA26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F29D1A6"/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D7ACF1A" w14:textId="395C98E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3B7AA3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1D3DAB1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7E60A20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4F801BD" w14:textId="5A69337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5E836B4" w14:textId="1306237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13EFF50A" w14:paraId="5A8E95E0">
        <w:trPr>
          <w:trHeight w:val="300"/>
        </w:trPr>
        <w:tc>
          <w:tcPr>
            <w:tcW w:w="1827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59E13EA" w14:textId="5B09A73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Iron chelation (if relevant)</w:t>
            </w:r>
          </w:p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A473334" w14:textId="50E7A2BA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Desferrioxamine (Desferal)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A1E5A77" w14:textId="6CFFAA5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65E2B5D" w14:textId="79BC66B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E800B8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C2952E9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983DAE7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5195A12" w14:textId="352E70A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03256A2" w14:textId="3B3522B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BDE7E9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F4C17F9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09540B1"/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F0D4202" w14:textId="6CEB01D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Dose:</w:t>
            </w:r>
          </w:p>
        </w:tc>
      </w:tr>
      <w:tr w:rsidR="13EFF50A" w:rsidTr="13EFF50A" w14:paraId="14812304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C5F7111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8895E52" w14:textId="40056BAB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Deferasirox (Exjade)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FC28AC0" w14:textId="65D2EDF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BD74FEA" w14:textId="5EF53D2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28765BC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9AD1C93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B0A1FCF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38D76AE" w14:textId="0554E3D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E487B63" w14:textId="46A5FC2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5186E6C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689BB7C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F79823B"/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8F2C676" w14:textId="04688F6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Dose:</w:t>
            </w:r>
          </w:p>
        </w:tc>
      </w:tr>
      <w:tr w:rsidR="13EFF50A" w:rsidTr="13EFF50A" w14:paraId="169E02CC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3C3B7E7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08C472A" w14:textId="6DA7622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Deferiprone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88FA04F" w14:textId="6423704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2BCA7EB" w14:textId="240D9B4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9C707FE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A1F3C6F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73A9053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40FF4D0" w14:textId="6EC1FF0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E3C67C3" w14:textId="6D96DF7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80A2F2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F34FD3A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C538084"/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63883EB" w14:textId="238530C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Dose:</w:t>
            </w: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34"/>
        <w:gridCol w:w="1881"/>
        <w:gridCol w:w="1881"/>
        <w:gridCol w:w="1881"/>
        <w:gridCol w:w="1881"/>
      </w:tblGrid>
      <w:tr w:rsidR="13EFF50A" w:rsidTr="13EFF50A" w14:paraId="7D1A8C76">
        <w:trPr>
          <w:trHeight w:val="300"/>
        </w:trPr>
        <w:tc>
          <w:tcPr>
            <w:tcW w:w="1834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25FE7F2" w14:textId="04E8E9FB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Disease related complications</w:t>
            </w:r>
          </w:p>
          <w:p w:rsidR="13EFF50A" w:rsidP="13EFF50A" w:rsidRDefault="13EFF50A" w14:paraId="58B4D63C" w14:textId="46BA7B7F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CCCE176" w:rsidP="13EFF50A" w:rsidRDefault="1CCCE176" w14:paraId="4BB2377A" w14:textId="1326CD7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1CCCE17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Endocrine and bone health</w:t>
            </w:r>
          </w:p>
        </w:tc>
      </w:tr>
      <w:tr w:rsidR="13EFF50A" w:rsidTr="13EFF50A" w14:paraId="43624C89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5475AF1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9E76E62" w14:textId="56B5973B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09B9F96" w14:textId="388730F0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07D2E944" w14:textId="56A4BC72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0065542" w14:textId="0B9E4F4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7CED254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AA85FE7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1B0821D" w14:textId="59BB92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  <w:tr w:rsidR="13EFF50A" w:rsidTr="13EFF50A" w14:paraId="24528AE2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E8A2BA3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2A139454" w:rsidP="13EFF50A" w:rsidRDefault="2A139454" w14:paraId="5C250C19" w14:textId="4A953D4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2A1394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Hepatic</w:t>
            </w:r>
          </w:p>
        </w:tc>
      </w:tr>
      <w:tr w:rsidR="13EFF50A" w:rsidTr="13EFF50A" w14:paraId="67B79EA8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045B31B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547F53F" w14:textId="4E6F3877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7375F715" w14:textId="07205458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6AAC416" w14:textId="7FC7D79E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F9CF6C2" w14:textId="0C2E5C2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9456F75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532B7F6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4C82981" w14:textId="52CFE57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  <w:tr w:rsidR="13EFF50A" w:rsidTr="13EFF50A" w14:paraId="76AC38D0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4CC275C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3F2E55BF" w:rsidP="13EFF50A" w:rsidRDefault="3F2E55BF" w14:paraId="0A6596B9" w14:textId="1BD0903C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3F2E55B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Cardiac</w:t>
            </w:r>
          </w:p>
        </w:tc>
      </w:tr>
      <w:tr w:rsidR="13EFF50A" w:rsidTr="13EFF50A" w14:paraId="65D3D8D4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402E5AF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0829AA62" w14:textId="2BA7B3AC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568E3AB" w14:textId="74629CCC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15D64999" w14:textId="3A09CBAE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8E7C832" w14:textId="6C161CF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F0C74D8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2FC06EE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3155C5C" w14:textId="37CE951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  <w:tr w:rsidR="13EFF50A" w:rsidTr="13EFF50A" w14:paraId="08324526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1B4E64C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5FCE78C" w14:textId="0C211500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Sepsis/frequent infections</w:t>
            </w:r>
          </w:p>
        </w:tc>
      </w:tr>
      <w:tr w:rsidR="13EFF50A" w:rsidTr="13EFF50A" w14:paraId="022983EB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4A99B27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083D446" w14:textId="33DFC8BF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9EAD4BA" w14:textId="32C3C903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C5E5D0B" w14:textId="538F3E7F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5BBEEF4" w14:textId="4920575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FBDCECB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DC2BBF8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92CBDC4" w14:textId="431F310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  <w:tr w:rsidR="13EFF50A" w:rsidTr="13EFF50A" w14:paraId="2EACBA87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E2B4558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C86DF7B" w:rsidP="13EFF50A" w:rsidRDefault="1C86DF7B" w14:paraId="67ECB73E" w14:textId="4A8EE146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1C86DF7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Ocular/hearing disorders</w:t>
            </w:r>
          </w:p>
        </w:tc>
      </w:tr>
      <w:tr w:rsidR="13EFF50A" w:rsidTr="13EFF50A" w14:paraId="767BBC6E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A8422CE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694A7B9" w14:textId="377F199C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12F60955" w14:textId="41D12C87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164B6A30" w14:textId="2AAB8299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5FEDB9E" w14:textId="239C9D8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6F87736E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2471732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F050821" w14:textId="760923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  <w:tr w:rsidR="13EFF50A" w:rsidTr="13EFF50A" w14:paraId="4B36C5A5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5C7A6FC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79AEC19C" w:rsidP="13EFF50A" w:rsidRDefault="79AEC19C" w14:paraId="31B47B52" w14:textId="7B5FC25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3EFF50A" w:rsidR="79AEC1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Other complications (</w:t>
            </w:r>
            <w:r w:rsidRPr="13EFF50A" w:rsidR="79AEC1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e.g.</w:t>
            </w:r>
            <w:r w:rsidRPr="13EFF50A" w:rsidR="79AEC1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13EFF50A" w:rsidR="79AEC1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previous</w:t>
            </w:r>
            <w:r w:rsidRPr="13EFF50A" w:rsidR="79AEC1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splenectomy, extramedullary haematopoesis)</w:t>
            </w:r>
          </w:p>
        </w:tc>
      </w:tr>
      <w:tr w:rsidR="13EFF50A" w:rsidTr="13EFF50A" w14:paraId="432383CF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30ACB89"/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9313E74" w14:textId="70E5CEAD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725F432" w14:textId="522982A7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7530E968" w14:textId="1A8E26F4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ADF3E31" w14:textId="5B78908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08FAF32">
        <w:trPr>
          <w:trHeight w:val="300"/>
        </w:trPr>
        <w:tc>
          <w:tcPr>
            <w:tcW w:w="1834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D600120"/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7ED5893" w14:textId="620AFD4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Details:</w:t>
            </w:r>
          </w:p>
        </w:tc>
      </w:tr>
    </w:tbl>
    <w:p w:rsidR="13EFF50A" w:rsidP="13EFF50A" w:rsidRDefault="13EFF50A" w14:paraId="7A2DCA54" w14:textId="3940FEE5">
      <w:pPr>
        <w:shd w:val="clear" w:color="auto" w:fill="FFFFFF" w:themeFill="background1"/>
        <w:spacing w:after="0"/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27"/>
        <w:gridCol w:w="7533"/>
      </w:tblGrid>
      <w:tr w:rsidR="13EFF50A" w:rsidTr="13EFF50A" w14:paraId="7ACF7430">
        <w:trPr>
          <w:trHeight w:val="300"/>
        </w:trPr>
        <w:tc>
          <w:tcPr>
            <w:tcW w:w="1827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45B1EE7" w14:textId="07D71603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Medical history</w:t>
            </w:r>
          </w:p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3A4764D" w14:textId="54378B4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Other past medical history</w:t>
            </w:r>
          </w:p>
        </w:tc>
      </w:tr>
      <w:tr w:rsidR="13EFF50A" w:rsidTr="13EFF50A" w14:paraId="05B00FF8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941FAB8"/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805CA75" w14:textId="2BAE8CE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A35E156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25D5C1C"/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A18686E" w14:textId="520364B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Surgical history</w:t>
            </w:r>
          </w:p>
        </w:tc>
      </w:tr>
      <w:tr w:rsidR="13EFF50A" w:rsidTr="13EFF50A" w14:paraId="523715FB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D1C811A"/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5C9742E" w14:textId="403FB61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7934BA02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B4FCBB3"/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ADC7011" w14:textId="474CBE2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Relevant social history</w:t>
            </w:r>
          </w:p>
        </w:tc>
      </w:tr>
      <w:tr w:rsidR="13EFF50A" w:rsidTr="13EFF50A" w14:paraId="7F6CEAA8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B7D9E7A"/>
        </w:tc>
        <w:tc>
          <w:tcPr>
            <w:tcW w:w="753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5DD9520" w14:textId="0BB9B8F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27"/>
        <w:gridCol w:w="2808"/>
        <w:gridCol w:w="4353"/>
        <w:gridCol w:w="371"/>
      </w:tblGrid>
      <w:tr w:rsidR="13EFF50A" w:rsidTr="13EFF50A" w14:paraId="70937228">
        <w:trPr>
          <w:trHeight w:val="300"/>
        </w:trPr>
        <w:tc>
          <w:tcPr>
            <w:tcW w:w="1827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0EC5E80" w14:textId="2BB8443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Regular medications</w:t>
            </w:r>
          </w:p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3D087D01" w14:textId="2CAD162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Folic acid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7E04512" w14:textId="78D017F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EE6F725" w14:textId="63474D9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6849AFC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B0D2DDC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658E2D9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A254F14" w14:textId="3D5FF44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0FD5EB9" w14:textId="7D11D93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46924FE7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6E30248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17D9DAA" w14:textId="0154953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Vitamin D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286F7B0" w14:textId="59BB760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00BF32B" w14:textId="42ED2EB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F16968F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639EC3A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EDCB228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C56EA15" w14:textId="78E1FE9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76A11BD" w14:textId="2B5F5D6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0FA84F3">
        <w:trPr>
          <w:trHeight w:val="300"/>
        </w:trPr>
        <w:tc>
          <w:tcPr>
            <w:tcW w:w="1827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2AC5B9B"/>
        </w:tc>
        <w:tc>
          <w:tcPr>
            <w:tcW w:w="2808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08B099E" w14:textId="4402993D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Other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4645DA8" w14:textId="384ADD0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19"/>
        <w:gridCol w:w="1885"/>
        <w:gridCol w:w="1885"/>
        <w:gridCol w:w="1885"/>
        <w:gridCol w:w="1886"/>
      </w:tblGrid>
      <w:tr w:rsidR="13EFF50A" w:rsidTr="13EFF50A" w14:paraId="61BF2BBB">
        <w:trPr>
          <w:trHeight w:val="300"/>
        </w:trPr>
        <w:tc>
          <w:tcPr>
            <w:tcW w:w="1819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D52E382" w14:textId="21C185B4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Female patients</w:t>
            </w:r>
          </w:p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576BA48" w14:textId="31B75D5F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Any previous pregnancies?</w:t>
            </w:r>
          </w:p>
        </w:tc>
      </w:tr>
      <w:tr w:rsidR="13EFF50A" w:rsidTr="13EFF50A" w14:paraId="55074E1A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F9B4FC9"/>
        </w:tc>
        <w:tc>
          <w:tcPr>
            <w:tcW w:w="1885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3EA99CB" w14:textId="6CEBC1CB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85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C6225DB" w14:textId="6C346580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85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61B72AE" w14:textId="070B762A">
            <w:pPr>
              <w:jc w:val="righ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18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C1E6845" w14:textId="0914E3C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D814673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8F299F8"/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745F3FC" w14:textId="697CE0A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Outcomes:</w:t>
            </w:r>
          </w:p>
          <w:p w:rsidR="13EFF50A" w:rsidP="13EFF50A" w:rsidRDefault="13EFF50A" w14:paraId="037BB750" w14:textId="496253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D9E8BCA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AF5EA34"/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C194CA4" w14:textId="4021B86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Complications in pregnancy</w:t>
            </w:r>
          </w:p>
        </w:tc>
      </w:tr>
      <w:tr w:rsidR="13EFF50A" w:rsidTr="13EFF50A" w14:paraId="75F37C8B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61394F0"/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A9CFA47" w14:textId="3865E3F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323A0B7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8CB5261"/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2124387" w14:textId="2B6B5BDF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Current contraception</w:t>
            </w:r>
          </w:p>
        </w:tc>
      </w:tr>
      <w:tr w:rsidR="13EFF50A" w:rsidTr="13EFF50A" w14:paraId="0DE1B5D7">
        <w:trPr>
          <w:trHeight w:val="300"/>
        </w:trPr>
        <w:tc>
          <w:tcPr>
            <w:tcW w:w="181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B209815"/>
        </w:tc>
        <w:tc>
          <w:tcPr>
            <w:tcW w:w="7541" w:type="dxa"/>
            <w:gridSpan w:val="4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43260D5B" w14:textId="5DF0B41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89"/>
        <w:gridCol w:w="2012"/>
        <w:gridCol w:w="5559"/>
      </w:tblGrid>
      <w:tr w:rsidR="13EFF50A" w:rsidTr="13EFF50A" w14:paraId="1CD66E24">
        <w:trPr>
          <w:trHeight w:val="300"/>
        </w:trPr>
        <w:tc>
          <w:tcPr>
            <w:tcW w:w="1789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0FABC519" w14:textId="05C239E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Vaccination history – </w:t>
            </w: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please provide date of last vaccination</w:t>
            </w:r>
          </w:p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49641CFE" w14:textId="7560676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Influenza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7D83C32" w14:textId="73917C2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13EFF50A" w:rsidP="13EFF50A" w:rsidRDefault="13EFF50A" w14:paraId="0FFF6F23" w14:textId="7068055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4D0A4D18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8B21167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0EC0D193" w14:textId="3A15CA2B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Covid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0DA6D9A" w14:textId="0D1032D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29FE86F0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CC78B5A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8F37875" w14:textId="074CBC86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Hepatitis B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AD7E37B" w14:textId="5D35113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70F35C8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B711CEB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E27C19D" w14:textId="00A42128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Pneumococcal</w:t>
            </w:r>
          </w:p>
          <w:p w:rsidR="13EFF50A" w:rsidP="13EFF50A" w:rsidRDefault="13EFF50A" w14:paraId="4FDD6FE3" w14:textId="1CAB57A5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(Pneumovax)</w:t>
            </w:r>
            <w:r w:rsidRPr="13EFF50A" w:rsidR="235CDA6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- if asplenic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19DC8A04" w14:textId="4D3A95C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91"/>
        <w:gridCol w:w="2015"/>
        <w:gridCol w:w="1567"/>
        <w:gridCol w:w="3986"/>
      </w:tblGrid>
      <w:tr w:rsidR="13EFF50A" w:rsidTr="13EFF50A" w14:paraId="724D0414">
        <w:trPr>
          <w:trHeight w:val="300"/>
        </w:trPr>
        <w:tc>
          <w:tcPr>
            <w:tcW w:w="1791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5A9F088D" w14:textId="4A631621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Imaging, results and referrals</w:t>
            </w:r>
          </w:p>
          <w:p w:rsidR="13EFF50A" w:rsidP="13EFF50A" w:rsidRDefault="13EFF50A" w14:paraId="0283C759" w14:textId="1B1AFF49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continued</w:t>
            </w:r>
          </w:p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73930298" w14:textId="613E16E4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Ophthalmology referral</w:t>
            </w:r>
            <w:r w:rsidRPr="13EFF50A" w:rsidR="70388E4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(if on chelation)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8DA1334" w14:textId="5BDE8934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1CE38B9" w14:textId="1D4891E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17F97976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25F20AD"/>
        </w:tc>
        <w:tc>
          <w:tcPr>
            <w:tcW w:w="201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9BA785B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D3C3F84" w14:textId="3E07110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64D2B286" w14:textId="4859AC9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388C79BA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A32AF3F"/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2F790483" w14:textId="72078AFB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DEXA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AF2C123" w14:textId="2654E44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08C617C2" w14:textId="42E9365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7635651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6F26957"/>
        </w:tc>
        <w:tc>
          <w:tcPr>
            <w:tcW w:w="201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498A257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C4A0DBE" w14:textId="10571FA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BAB53E9" w14:textId="1EDF8A8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40CBEAFE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2485F621"/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3EFF50A" w:rsidP="13EFF50A" w:rsidRDefault="13EFF50A" w14:paraId="681F9BD9" w14:textId="120EE4E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MRI T2*</w:t>
            </w:r>
            <w:r w:rsidRPr="13EFF50A" w:rsidR="2558853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or R2* (cardiac/liver)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5A85BD5D" w14:textId="016B15A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2F3B554C" w14:textId="0FE4EDF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3EFF50A" w:rsidTr="13EFF50A" w14:paraId="0121A32A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795FECA"/>
        </w:tc>
        <w:tc>
          <w:tcPr>
            <w:tcW w:w="201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4C00A720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3EDC6A21" w14:textId="50E9F38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3EFF50A" w:rsidP="13EFF50A" w:rsidRDefault="13EFF50A" w14:paraId="72FB76DA" w14:textId="600D7AA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13EFF50A" w:rsidTr="669CA264" w14:paraId="38E92515">
        <w:trPr>
          <w:trHeight w:val="300"/>
        </w:trPr>
        <w:tc>
          <w:tcPr>
            <w:tcW w:w="9360" w:type="dxa"/>
            <w:gridSpan w:val="2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250B765A" w14:textId="1AFC7C1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Blood results (please include date last done)</w:t>
            </w:r>
          </w:p>
        </w:tc>
      </w:tr>
      <w:tr w:rsidR="13EFF50A" w:rsidTr="669CA264" w14:paraId="391FF95B">
        <w:trPr>
          <w:trHeight w:val="300"/>
        </w:trPr>
        <w:tc>
          <w:tcPr>
            <w:tcW w:w="4680" w:type="dxa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659BD42C" w14:textId="06BAA41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FBC</w:t>
            </w:r>
          </w:p>
        </w:tc>
        <w:tc>
          <w:tcPr>
            <w:tcW w:w="4680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25057094" w14:textId="6102668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0913A412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0130175F" w14:textId="6A29A3F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Retic %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54291D07" w14:textId="269FB29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4D85FAFB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1915AC79" w14:textId="746DC4B2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Haemoglobinopathy screen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0B4993CC" w14:textId="20D1C3D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6DC48852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63DEB64B" w14:textId="2A110D0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B12, folate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64728762" w14:textId="38CE85E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085D7C51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38E1E259" w14:textId="3969D2AD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Ferritin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105AB223" w14:textId="40FF62D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5AA5D07E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507D57E5" w14:textId="1FC246C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U+Es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3152752B" w14:textId="015D30D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5A1DA612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3D558238" w14:textId="35043715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LFTs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72BCBCFF" w14:textId="1290272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2159FE44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0DE19984" w14:textId="53390277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Random glucose</w:t>
            </w:r>
            <w:r w:rsidRPr="13EFF50A" w:rsidR="4D6D7EF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/</w:t>
            </w:r>
            <w:r w:rsidRPr="13EFF50A" w:rsidR="4D6D7EF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fructosamine</w:t>
            </w:r>
            <w:r w:rsidRPr="13EFF50A" w:rsidR="4D6D7EF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/OGTT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041ECA3E" w14:textId="3A11215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77224F18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7453670D" w14:textId="0225E66C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TSH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3ED4AEE3" w14:textId="0A351AE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38190FDD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4DC2EF0C" w14:textId="06582F05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Calcium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26B7EC7F" w14:textId="6138268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4D0C8C04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2415839B" w14:textId="74B1F917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Vitamin D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6260624B" w14:textId="5C9C381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49686679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7E5667D1" w14:textId="45795A8A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Hep B/C/HIV serology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1CD96455" w14:textId="0386F8B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6FF347D7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6BFFFB05" w14:textId="3EE0BDF8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Urine Protein: Creatinine Ratio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366E8107" w14:textId="5B806D0A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3EFF50A" w:rsidP="13EFF50A" w:rsidRDefault="13EFF50A" w14:paraId="6237F0D8" w14:textId="5DA4D912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3EFF50A" w:rsidTr="669CA264" w14:paraId="483514DD">
        <w:trPr>
          <w:trHeight w:val="300"/>
        </w:trPr>
        <w:tc>
          <w:tcPr>
            <w:tcW w:w="4680" w:type="dxa"/>
            <w:tcBorders>
              <w:left w:val="single" w:sz="6"/>
              <w:bottom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3EFF50A" w:rsidP="13EFF50A" w:rsidRDefault="13EFF50A" w14:paraId="5EECFA0D" w14:textId="0F094DA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EFF50A" w:rsidR="13EFF50A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Any other relevant</w:t>
            </w:r>
          </w:p>
        </w:tc>
        <w:tc>
          <w:tcPr>
            <w:tcW w:w="4680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3EFF50A" w:rsidP="13EFF50A" w:rsidRDefault="13EFF50A" w14:paraId="6E9461F0" w14:textId="154C818B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w:rsidR="669CA264" w:rsidRDefault="669CA264" w14:paraId="43DFCC47" w14:textId="63D46D0A"/>
    <w:p w:rsidR="13EFF50A" w:rsidP="13EFF50A" w:rsidRDefault="13EFF50A" w14:paraId="26D9B586" w14:textId="4AE3559A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9359"/>
      </w:tblGrid>
      <w:tr w:rsidR="669CA264" w:rsidTr="669CA264" w14:paraId="168FF921">
        <w:trPr>
          <w:trHeight w:val="420"/>
        </w:trPr>
        <w:tc>
          <w:tcPr>
            <w:tcW w:w="9359" w:type="dxa"/>
            <w:tcMar>
              <w:left w:w="105" w:type="dxa"/>
              <w:right w:w="105" w:type="dxa"/>
            </w:tcMar>
            <w:vAlign w:val="center"/>
          </w:tcPr>
          <w:p w:rsidR="4DE00D00" w:rsidP="669CA264" w:rsidRDefault="4DE00D00" w14:paraId="23EEAEF2" w14:textId="4798F35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69CA264" w:rsidR="4DE00D0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Any particular issues to discuss in </w:t>
            </w:r>
            <w:r w:rsidRPr="669CA264" w:rsidR="4DE00D0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clinic</w:t>
            </w:r>
            <w:r w:rsidRPr="669CA264" w:rsidR="4DE00D0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?</w:t>
            </w:r>
          </w:p>
        </w:tc>
      </w:tr>
      <w:tr w:rsidR="669CA264" w:rsidTr="669CA264" w14:paraId="397796A7">
        <w:trPr>
          <w:trHeight w:val="2280"/>
        </w:trPr>
        <w:tc>
          <w:tcPr>
            <w:tcW w:w="9359" w:type="dxa"/>
            <w:tcMar>
              <w:left w:w="105" w:type="dxa"/>
              <w:right w:w="105" w:type="dxa"/>
            </w:tcMar>
            <w:vAlign w:val="top"/>
          </w:tcPr>
          <w:p w:rsidR="669CA264" w:rsidP="669CA264" w:rsidRDefault="669CA264" w14:paraId="0736C2D3" w14:textId="0550C34B">
            <w:pPr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</w:tbl>
    <w:p w:rsidR="13EFF50A" w:rsidP="669CA264" w:rsidRDefault="13EFF50A" w14:paraId="6A78265A" w14:textId="2C6187EF">
      <w:pPr>
        <w:pStyle w:val="Normal"/>
        <w:rPr>
          <w:b w:val="1"/>
          <w:bCs w:val="1"/>
          <w:sz w:val="32"/>
          <w:szCs w:val="32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fc2968885d314ec7"/>
      <w:footerReference w:type="default" r:id="R29a036272ad848f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89B870B" w:rsidTr="689B870B" w14:paraId="5BC66593">
      <w:trPr>
        <w:trHeight w:val="300"/>
      </w:trPr>
      <w:tc>
        <w:tcPr>
          <w:tcW w:w="3120" w:type="dxa"/>
          <w:tcMar/>
        </w:tcPr>
        <w:p w:rsidR="689B870B" w:rsidP="689B870B" w:rsidRDefault="689B870B" w14:paraId="76CAF43F" w14:textId="1158CB7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89B870B" w:rsidP="689B870B" w:rsidRDefault="689B870B" w14:paraId="6206D529" w14:textId="250AFE4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89B870B" w:rsidP="689B870B" w:rsidRDefault="689B870B" w14:paraId="373871EB" w14:textId="2A8B55F6">
          <w:pPr>
            <w:pStyle w:val="Header"/>
            <w:bidi w:val="0"/>
            <w:ind w:right="-115"/>
            <w:jc w:val="right"/>
          </w:pPr>
        </w:p>
      </w:tc>
    </w:tr>
  </w:tbl>
  <w:p w:rsidR="689B870B" w:rsidP="689B870B" w:rsidRDefault="689B870B" w14:paraId="2B09FAFF" w14:textId="5195090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89B870B" w:rsidTr="689B870B" w14:paraId="11651F8E">
      <w:trPr>
        <w:trHeight w:val="885"/>
      </w:trPr>
      <w:tc>
        <w:tcPr>
          <w:tcW w:w="3120" w:type="dxa"/>
          <w:tcMar/>
        </w:tcPr>
        <w:p w:rsidR="689B870B" w:rsidP="689B870B" w:rsidRDefault="689B870B" w14:paraId="684DF9AC" w14:textId="3EF2945F">
          <w:pPr>
            <w:bidi w:val="0"/>
            <w:ind w:left="-115"/>
            <w:jc w:val="left"/>
          </w:pPr>
          <w:r w:rsidR="689B870B">
            <w:drawing>
              <wp:inline wp14:editId="0E36BC08" wp14:anchorId="34DC1F85">
                <wp:extent cx="1822704" cy="657676"/>
                <wp:effectExtent l="0" t="0" r="0" b="0"/>
                <wp:docPr id="1894392449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1f33ecb5d8714763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2704" cy="6576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689B870B" w:rsidP="689B870B" w:rsidRDefault="689B870B" w14:paraId="6D6A08B8" w14:textId="7CC86773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89B870B" w:rsidP="689B870B" w:rsidRDefault="689B870B" w14:paraId="4B727355" w14:textId="5D278E6A">
          <w:pPr>
            <w:bidi w:val="0"/>
            <w:ind w:right="-115"/>
            <w:jc w:val="right"/>
          </w:pPr>
          <w:r w:rsidR="689B870B">
            <w:drawing>
              <wp:inline wp14:editId="1788AD2E" wp14:anchorId="625E3543">
                <wp:extent cx="1847850" cy="609600"/>
                <wp:effectExtent l="0" t="0" r="0" b="0"/>
                <wp:docPr id="681616899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159c29f8ff444f7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689B870B" w:rsidP="689B870B" w:rsidRDefault="689B870B" w14:paraId="170C2C85" w14:textId="2001B697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9cjQR/ALTLMwRJ" int2:id="bEatghpl">
      <int2:state int2:type="AugLoop_Text_Critique" int2:value="Rejected"/>
    </int2:textHash>
    <int2:textHash int2:hashCode="k8cqssJzHGVbaE" int2:id="2WTUN1rU">
      <int2:state int2:type="AugLoop_Text_Critique" int2:value="Rejected"/>
    </int2:textHash>
    <int2:textHash int2:hashCode="cGZwCZNK/P/khD" int2:id="H0BtZQJ7">
      <int2:state int2:type="AugLoop_Text_Critique" int2:value="Rejected"/>
    </int2:textHash>
    <int2:textHash int2:hashCode="iWLwEcFKeoJAE1" int2:id="fZsngjVg">
      <int2:state int2:type="AugLoop_Text_Critique" int2:value="Rejected"/>
    </int2:textHash>
    <int2:bookmark int2:bookmarkName="_Int_1begtRfP" int2:invalidationBookmarkName="" int2:hashCode="trAsUVv7tBBui1" int2:id="nKwqjHUk">
      <int2:state int2:type="WordDesignerSuggestedImageAnnotation" int2:value="Review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5b68e8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5ecd6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20677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aaa9e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88fc8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b93158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ba55f9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54dc10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6b631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60f2e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Aptos" w:hAnsi="Apto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CEA5B9"/>
    <w:rsid w:val="030AF41C"/>
    <w:rsid w:val="0427DF78"/>
    <w:rsid w:val="0575C5D0"/>
    <w:rsid w:val="082BD791"/>
    <w:rsid w:val="0C1F460F"/>
    <w:rsid w:val="0DE5548A"/>
    <w:rsid w:val="103767C8"/>
    <w:rsid w:val="130595DE"/>
    <w:rsid w:val="13C93F21"/>
    <w:rsid w:val="13EFF50A"/>
    <w:rsid w:val="141C2B9B"/>
    <w:rsid w:val="14CFAABF"/>
    <w:rsid w:val="14DB104D"/>
    <w:rsid w:val="16F4E241"/>
    <w:rsid w:val="180430C1"/>
    <w:rsid w:val="1B2AB4DA"/>
    <w:rsid w:val="1C86DF7B"/>
    <w:rsid w:val="1CA19E88"/>
    <w:rsid w:val="1CCCE176"/>
    <w:rsid w:val="1CF4A895"/>
    <w:rsid w:val="1D409541"/>
    <w:rsid w:val="1D5B6BF2"/>
    <w:rsid w:val="1D61ABB5"/>
    <w:rsid w:val="1DEEC44C"/>
    <w:rsid w:val="1EA5CBC8"/>
    <w:rsid w:val="1F598C62"/>
    <w:rsid w:val="200B6852"/>
    <w:rsid w:val="2111BC57"/>
    <w:rsid w:val="235CDA66"/>
    <w:rsid w:val="23A97354"/>
    <w:rsid w:val="23DA7961"/>
    <w:rsid w:val="241D0097"/>
    <w:rsid w:val="24942EB3"/>
    <w:rsid w:val="24C0A73C"/>
    <w:rsid w:val="24CEA5B9"/>
    <w:rsid w:val="24D92770"/>
    <w:rsid w:val="25588535"/>
    <w:rsid w:val="2610B744"/>
    <w:rsid w:val="28216D8E"/>
    <w:rsid w:val="2A139454"/>
    <w:rsid w:val="2BA77EDF"/>
    <w:rsid w:val="2E629615"/>
    <w:rsid w:val="300E32A3"/>
    <w:rsid w:val="305EC70E"/>
    <w:rsid w:val="317B465B"/>
    <w:rsid w:val="32666947"/>
    <w:rsid w:val="32A3F258"/>
    <w:rsid w:val="32F0CA7E"/>
    <w:rsid w:val="353FC4C0"/>
    <w:rsid w:val="3691B98C"/>
    <w:rsid w:val="370BDA23"/>
    <w:rsid w:val="3715E5E7"/>
    <w:rsid w:val="37DCF880"/>
    <w:rsid w:val="39D47146"/>
    <w:rsid w:val="39D47146"/>
    <w:rsid w:val="3A4766CE"/>
    <w:rsid w:val="3C097E32"/>
    <w:rsid w:val="3F2E55BF"/>
    <w:rsid w:val="40AD8A36"/>
    <w:rsid w:val="41E38E32"/>
    <w:rsid w:val="479060BE"/>
    <w:rsid w:val="48C72563"/>
    <w:rsid w:val="48EF7729"/>
    <w:rsid w:val="4A006C08"/>
    <w:rsid w:val="4C36ED1C"/>
    <w:rsid w:val="4D6D7EF8"/>
    <w:rsid w:val="4DE00D00"/>
    <w:rsid w:val="4FCAA0E3"/>
    <w:rsid w:val="5165592F"/>
    <w:rsid w:val="5187B23F"/>
    <w:rsid w:val="5187B23F"/>
    <w:rsid w:val="55CC8E65"/>
    <w:rsid w:val="55D30BDB"/>
    <w:rsid w:val="55EE1B26"/>
    <w:rsid w:val="571E6EA0"/>
    <w:rsid w:val="57A47943"/>
    <w:rsid w:val="5C3536B5"/>
    <w:rsid w:val="5FB7AFA4"/>
    <w:rsid w:val="60E366F5"/>
    <w:rsid w:val="628FC596"/>
    <w:rsid w:val="65583D68"/>
    <w:rsid w:val="65B357F6"/>
    <w:rsid w:val="669CA264"/>
    <w:rsid w:val="66EC2BE5"/>
    <w:rsid w:val="66F69AB1"/>
    <w:rsid w:val="677177AB"/>
    <w:rsid w:val="689B870B"/>
    <w:rsid w:val="6A13C39D"/>
    <w:rsid w:val="6BD19D91"/>
    <w:rsid w:val="6D10971A"/>
    <w:rsid w:val="6FAFF024"/>
    <w:rsid w:val="70388E4B"/>
    <w:rsid w:val="7081E7B6"/>
    <w:rsid w:val="73E7B69C"/>
    <w:rsid w:val="74860890"/>
    <w:rsid w:val="75A6C8C4"/>
    <w:rsid w:val="761A87DC"/>
    <w:rsid w:val="78345740"/>
    <w:rsid w:val="79A180BC"/>
    <w:rsid w:val="79A180BC"/>
    <w:rsid w:val="79AEC19C"/>
    <w:rsid w:val="79C8DF9E"/>
    <w:rsid w:val="7B1A52B1"/>
    <w:rsid w:val="7B97D8C7"/>
    <w:rsid w:val="7C2FB2AE"/>
    <w:rsid w:val="7E6EF7C6"/>
    <w:rsid w:val="7E6EF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BF871"/>
  <w15:chartTrackingRefBased/>
  <w15:docId w15:val="{F7E860EF-35BB-4C3E-977F-5A9E248E793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uiPriority w:val="99"/>
    <w:name w:val="header"/>
    <w:basedOn w:val="Normal"/>
    <w:unhideWhenUsed/>
    <w:rsid w:val="689B870B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689B870B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fc2968885d314ec7" Type="http://schemas.openxmlformats.org/officeDocument/2006/relationships/header" Target="header.xml"/><Relationship Id="R457bf853622e46e8" Type="http://schemas.openxmlformats.org/officeDocument/2006/relationships/numbering" Target="numbering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c0277a8f2a2e4114" Type="http://schemas.microsoft.com/office/2020/10/relationships/intelligence" Target="intelligence2.xml"/><Relationship Id="R29a036272ad848f8" Type="http://schemas.openxmlformats.org/officeDocument/2006/relationships/footer" Target="footer.xml"/><Relationship Id="rId4" Type="http://schemas.openxmlformats.org/officeDocument/2006/relationships/fontTable" Target="fontTable.xml"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1f33ecb5d8714763" /><Relationship Type="http://schemas.openxmlformats.org/officeDocument/2006/relationships/image" Target="/media/image2.png" Id="R2159c29f8ff444f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877572a696c4492ec67e8264f5b0e5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5a32c25bb54bf3a26bc35526d62817df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  <SharedWithUsers xmlns="4d042e7c-8c78-4415-9af9-59b54e10029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314E073-61D8-4D79-A942-B9FD4FC227A2}"/>
</file>

<file path=customXml/itemProps2.xml><?xml version="1.0" encoding="utf-8"?>
<ds:datastoreItem xmlns:ds="http://schemas.openxmlformats.org/officeDocument/2006/customXml" ds:itemID="{657FF7FD-8564-49C3-B326-745039143836}"/>
</file>

<file path=customXml/itemProps3.xml><?xml version="1.0" encoding="utf-8"?>
<ds:datastoreItem xmlns:ds="http://schemas.openxmlformats.org/officeDocument/2006/customXml" ds:itemID="{D5E9CF7E-A5AE-4143-B972-56C63D7ABFB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Cooper</dc:creator>
  <cp:keywords/>
  <dc:description/>
  <cp:lastModifiedBy>Amy Cooper</cp:lastModifiedBy>
  <dcterms:created xsi:type="dcterms:W3CDTF">2024-10-28T14:49:01Z</dcterms:created>
  <dcterms:modified xsi:type="dcterms:W3CDTF">2025-03-28T14:28:16Z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Order">
    <vt:r8>55800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